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关于会员基本情况更新的通知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协会自1996年成立以来，已走过20多年，会员单位已发展壮大。为更清楚地了解各会员单位最新情况，了解行业发展状况，更好地制定下阶段工作要点，协会拟对会员基本情况进行更新，请各会员单位认真填写《宁波化工贸促会会员基本情况填报表》，并于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日前发送至协会邮箱。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联系电话：13738497432</w:t>
      </w:r>
      <w:r>
        <w:rPr>
          <w:rFonts w:hint="eastAsia"/>
          <w:sz w:val="32"/>
          <w:szCs w:val="32"/>
          <w:lang w:val="en-US" w:eastAsia="zh-CN"/>
        </w:rPr>
        <w:t>；13221976091（微信同号）</w:t>
      </w:r>
      <w:r>
        <w:rPr>
          <w:rFonts w:hint="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eastAsia="zh-CN"/>
        </w:rPr>
        <w:t>丁唯真；姜琪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sz w:val="32"/>
          <w:szCs w:val="32"/>
        </w:rPr>
        <w:t>E-mail:</w:t>
      </w:r>
      <w:r>
        <w:rPr>
          <w:rFonts w:hint="eastAsia"/>
          <w:sz w:val="32"/>
          <w:szCs w:val="32"/>
          <w:lang w:val="en-US" w:eastAsia="zh-CN"/>
        </w:rPr>
        <w:t xml:space="preserve"> nbcitp</w:t>
      </w:r>
      <w:r>
        <w:rPr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附件：宁波化工贸促会会员基本情况填报表。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760" w:firstLineChars="18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宁波化工贸促会秘书处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2019年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宁波化工贸促会会员基本情况填报表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722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3557"/>
        <w:gridCol w:w="1263"/>
        <w:gridCol w:w="1559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单位名称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企业性质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统一代码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注册资本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办公地址</w:t>
            </w:r>
          </w:p>
        </w:tc>
        <w:tc>
          <w:tcPr>
            <w:tcW w:w="4820" w:type="dxa"/>
            <w:gridSpan w:val="2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隶属行业</w:t>
            </w:r>
          </w:p>
        </w:tc>
        <w:tc>
          <w:tcPr>
            <w:tcW w:w="1822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top"/>
          </w:tcPr>
          <w:p>
            <w:pPr>
              <w:jc w:val="right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电话/传真</w:t>
            </w:r>
          </w:p>
        </w:tc>
        <w:tc>
          <w:tcPr>
            <w:tcW w:w="4820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邮    编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3557" w:type="dxa"/>
            <w:noWrap w:val="0"/>
            <w:vAlign w:val="top"/>
          </w:tcPr>
          <w:p>
            <w:pPr>
              <w:wordWrap w:val="0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微软雅黑" w:hAnsi="微软雅黑" w:eastAsia="微软雅黑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3381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3557" w:type="dxa"/>
            <w:noWrap w:val="0"/>
            <w:vAlign w:val="top"/>
          </w:tcPr>
          <w:p>
            <w:pPr>
              <w:wordWrap w:val="0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wordWrap w:val="0"/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3381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开户银行</w:t>
            </w:r>
          </w:p>
        </w:tc>
        <w:tc>
          <w:tcPr>
            <w:tcW w:w="3557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账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号</w:t>
            </w:r>
          </w:p>
        </w:tc>
        <w:tc>
          <w:tcPr>
            <w:tcW w:w="3381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网站/邮箱</w:t>
            </w:r>
          </w:p>
        </w:tc>
        <w:tc>
          <w:tcPr>
            <w:tcW w:w="3557" w:type="dxa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8"/>
                <w:szCs w:val="28"/>
                <w:lang w:eastAsia="zh-CN"/>
              </w:rPr>
              <w:t>公众号</w:t>
            </w:r>
          </w:p>
        </w:tc>
        <w:tc>
          <w:tcPr>
            <w:tcW w:w="3381" w:type="dxa"/>
            <w:gridSpan w:val="2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经营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范围</w:t>
            </w:r>
          </w:p>
        </w:tc>
        <w:tc>
          <w:tcPr>
            <w:tcW w:w="8201" w:type="dxa"/>
            <w:gridSpan w:val="4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/>
                <w:sz w:val="28"/>
                <w:szCs w:val="28"/>
              </w:rPr>
            </w:pPr>
          </w:p>
          <w:p>
            <w:pPr>
              <w:rPr>
                <w:rFonts w:hint="eastAsia" w:ascii="微软雅黑" w:hAnsi="微软雅黑" w:eastAsia="微软雅黑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主要产品</w:t>
            </w:r>
          </w:p>
        </w:tc>
        <w:tc>
          <w:tcPr>
            <w:tcW w:w="8201" w:type="dxa"/>
            <w:gridSpan w:val="4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  <w:t>主要设备</w:t>
            </w:r>
          </w:p>
        </w:tc>
        <w:tc>
          <w:tcPr>
            <w:tcW w:w="8201" w:type="dxa"/>
            <w:gridSpan w:val="4"/>
            <w:noWrap w:val="0"/>
            <w:vAlign w:val="top"/>
          </w:tcPr>
          <w:p>
            <w:pPr>
              <w:rPr>
                <w:rFonts w:hint="eastAsia" w:ascii="微软雅黑" w:hAnsi="微软雅黑" w:eastAsia="微软雅黑"/>
                <w:i w:val="0"/>
                <w:iCs w:val="0"/>
                <w:sz w:val="28"/>
                <w:szCs w:val="28"/>
              </w:rPr>
            </w:pPr>
          </w:p>
        </w:tc>
      </w:tr>
    </w:tbl>
    <w:p>
      <w:pPr>
        <w:ind w:left="560" w:right="560" w:hanging="520" w:hangingChars="200"/>
        <w:rPr>
          <w:rFonts w:hint="eastAsia" w:ascii="宋体" w:hAnsi="宋体"/>
          <w:sz w:val="26"/>
          <w:szCs w:val="26"/>
        </w:rPr>
      </w:pPr>
      <w:r>
        <w:rPr>
          <w:rFonts w:hint="eastAsia" w:ascii="宋体" w:hAnsi="宋体"/>
          <w:sz w:val="26"/>
          <w:szCs w:val="26"/>
        </w:rPr>
        <w:t>注：填完表格，附上贵公司的企业简介一份、营业执照（副本）一份。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D7"/>
    <w:rsid w:val="00335625"/>
    <w:rsid w:val="004B0AA5"/>
    <w:rsid w:val="0098122C"/>
    <w:rsid w:val="00992563"/>
    <w:rsid w:val="00BD3621"/>
    <w:rsid w:val="00C11E26"/>
    <w:rsid w:val="00FF68D7"/>
    <w:rsid w:val="20A35B6C"/>
    <w:rsid w:val="2DD00759"/>
    <w:rsid w:val="49CF1C8B"/>
    <w:rsid w:val="5B70619E"/>
    <w:rsid w:val="6FEB7C59"/>
    <w:rsid w:val="787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2019-01-29T02:39:00Z</dcterms:created>
  <dc:creator>administrator</dc:creator>
  <cp:lastModifiedBy>jiang</cp:lastModifiedBy>
  <dcterms:modified xsi:type="dcterms:W3CDTF">2019-03-01T01:31:09Z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